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F0" w:rsidRDefault="00733AF0" w:rsidP="00990C64">
      <w:pPr>
        <w:rPr>
          <w:b/>
        </w:rPr>
      </w:pPr>
      <w:r>
        <w:rPr>
          <w:noProof/>
          <w:lang w:eastAsia="fr-FR"/>
        </w:rPr>
        <w:pict>
          <v:shape id="Image 1" o:spid="_x0000_i1026" type="#_x0000_t75" style="width:116.25pt;height:153pt;visibility:visible">
            <v:imagedata r:id="rId5" o:title=""/>
          </v:shape>
        </w:pict>
      </w:r>
      <w:r>
        <w:rPr>
          <w:b/>
        </w:rPr>
        <w:t xml:space="preserve">          </w:t>
      </w:r>
      <w:r w:rsidRPr="002D6C37">
        <w:rPr>
          <w:b/>
        </w:rPr>
        <w:t>REGLEMENT INTERIEUR RELATIF A L’UTILISATION</w:t>
      </w:r>
    </w:p>
    <w:p w:rsidR="00733AF0" w:rsidRDefault="00733AF0" w:rsidP="00990C64">
      <w:pPr>
        <w:jc w:val="center"/>
        <w:rPr>
          <w:b/>
        </w:rPr>
      </w:pPr>
      <w:r w:rsidRPr="002D6C37">
        <w:rPr>
          <w:b/>
        </w:rPr>
        <w:t xml:space="preserve"> </w:t>
      </w:r>
      <w:r>
        <w:rPr>
          <w:b/>
        </w:rPr>
        <w:t xml:space="preserve"> </w:t>
      </w:r>
      <w:r w:rsidRPr="002D6C37">
        <w:rPr>
          <w:b/>
        </w:rPr>
        <w:t xml:space="preserve">DU </w:t>
      </w:r>
      <w:r>
        <w:rPr>
          <w:b/>
        </w:rPr>
        <w:t>BATIMENT PERISCOLAIRE</w:t>
      </w:r>
      <w:r w:rsidRPr="002D6C37">
        <w:rPr>
          <w:b/>
        </w:rPr>
        <w:t xml:space="preserve"> COMMUNAL</w:t>
      </w:r>
    </w:p>
    <w:p w:rsidR="00733AF0" w:rsidRDefault="00733AF0" w:rsidP="00990C64">
      <w:pPr>
        <w:jc w:val="center"/>
      </w:pPr>
      <w:r>
        <w:rPr>
          <w:b/>
        </w:rPr>
        <w:t xml:space="preserve">  28 bis Cité Grand Champ 79400 NANTEUIL</w:t>
      </w:r>
    </w:p>
    <w:p w:rsidR="00733AF0" w:rsidRDefault="00733AF0"/>
    <w:p w:rsidR="00733AF0" w:rsidRDefault="00733AF0" w:rsidP="0049493F">
      <w:pPr>
        <w:spacing w:line="240" w:lineRule="auto"/>
        <w:jc w:val="both"/>
      </w:pPr>
      <w:r>
        <w:t>Ce bâtiment périscolaire a pour vocation l’accueil des enfants scolarisés au groupe scolaire Michel Gabriel pour des activités relevant de l’éducation, du sport et de l’accueil périscolaire.</w:t>
      </w:r>
    </w:p>
    <w:p w:rsidR="00733AF0" w:rsidRDefault="00733AF0" w:rsidP="0049493F">
      <w:pPr>
        <w:spacing w:line="240" w:lineRule="auto"/>
        <w:jc w:val="both"/>
      </w:pPr>
      <w:r>
        <w:t xml:space="preserve">Les utilisateurs de ce bien communal respecteront </w:t>
      </w:r>
      <w:r w:rsidRPr="008951FE">
        <w:t>cette structure</w:t>
      </w:r>
      <w:r>
        <w:t xml:space="preserve"> en appliquant strictement les règles élémentaires édictées ci-dessous :</w:t>
      </w:r>
    </w:p>
    <w:p w:rsidR="00733AF0" w:rsidRPr="003B6879" w:rsidRDefault="00733AF0" w:rsidP="0049493F">
      <w:pPr>
        <w:spacing w:line="240" w:lineRule="auto"/>
        <w:rPr>
          <w:b/>
          <w:u w:val="single"/>
        </w:rPr>
      </w:pPr>
      <w:r>
        <w:rPr>
          <w:b/>
          <w:u w:val="single"/>
        </w:rPr>
        <w:t>1- Utilisation</w:t>
      </w:r>
    </w:p>
    <w:p w:rsidR="00733AF0" w:rsidRDefault="00733AF0" w:rsidP="0049493F">
      <w:pPr>
        <w:spacing w:line="240" w:lineRule="auto"/>
        <w:jc w:val="both"/>
      </w:pPr>
      <w:r>
        <w:t>L’utilisation de ce bâtiment est acquise en totalité pour le groupe scolaire Michel Gabriel qui est utilisateur prioritaire pendant les périodes scolaires.</w:t>
      </w:r>
    </w:p>
    <w:p w:rsidR="00733AF0" w:rsidRDefault="00733AF0" w:rsidP="0049493F">
      <w:pPr>
        <w:spacing w:line="240" w:lineRule="auto"/>
        <w:jc w:val="both"/>
      </w:pPr>
      <w:r>
        <w:t>Seule la partie gymnase, douches, wc et vestiaires pourra être mise à disposition d’associations.</w:t>
      </w:r>
    </w:p>
    <w:p w:rsidR="00733AF0" w:rsidRPr="0049493F" w:rsidRDefault="00733AF0" w:rsidP="0049493F">
      <w:pPr>
        <w:spacing w:line="240" w:lineRule="auto"/>
        <w:jc w:val="center"/>
        <w:rPr>
          <w:b/>
        </w:rPr>
      </w:pPr>
      <w:r w:rsidRPr="0049493F">
        <w:rPr>
          <w:b/>
          <w:highlight w:val="yellow"/>
        </w:rPr>
        <w:t>Horaires d’utilisation</w:t>
      </w:r>
    </w:p>
    <w:p w:rsidR="00733AF0" w:rsidRDefault="00733AF0" w:rsidP="006A463E">
      <w:pPr>
        <w:jc w:val="both"/>
      </w:pPr>
      <w:r>
        <w:t>Le groupe scolaire Michel Gabriel est utilisateur principal et prioritaire pendant les périodes scolaires aux horaires suivants :</w:t>
      </w:r>
    </w:p>
    <w:p w:rsidR="00733AF0" w:rsidRDefault="00733AF0" w:rsidP="00051882">
      <w:pPr>
        <w:pStyle w:val="ListParagraph"/>
        <w:numPr>
          <w:ilvl w:val="0"/>
          <w:numId w:val="2"/>
        </w:numPr>
      </w:pPr>
      <w:r>
        <w:t xml:space="preserve">De 7h00 à 19h00 les lundis, mardis, jeudis et vendredis </w:t>
      </w:r>
    </w:p>
    <w:p w:rsidR="00733AF0" w:rsidRDefault="00733AF0" w:rsidP="00051882">
      <w:pPr>
        <w:pStyle w:val="ListParagraph"/>
        <w:numPr>
          <w:ilvl w:val="0"/>
          <w:numId w:val="2"/>
        </w:numPr>
      </w:pPr>
      <w:r>
        <w:t>De 7h00 à 13h00</w:t>
      </w:r>
      <w:r w:rsidRPr="00051882">
        <w:t xml:space="preserve"> </w:t>
      </w:r>
      <w:r>
        <w:t>les mercredis.</w:t>
      </w:r>
    </w:p>
    <w:p w:rsidR="00733AF0" w:rsidRDefault="00733AF0" w:rsidP="0049493F">
      <w:pPr>
        <w:spacing w:line="240" w:lineRule="auto"/>
        <w:rPr>
          <w:b/>
          <w:u w:val="single"/>
        </w:rPr>
      </w:pPr>
      <w:r>
        <w:rPr>
          <w:b/>
          <w:u w:val="single"/>
        </w:rPr>
        <w:t>2- Mise à disposition</w:t>
      </w:r>
    </w:p>
    <w:p w:rsidR="00733AF0" w:rsidRDefault="00733AF0">
      <w:r>
        <w:t>Ce bâtiment pourra être mis à disposition d’autres usagers dans les conditions suivantes :</w:t>
      </w:r>
    </w:p>
    <w:p w:rsidR="00733AF0" w:rsidRDefault="00733AF0" w:rsidP="003B6879">
      <w:pPr>
        <w:pStyle w:val="ListParagraph"/>
        <w:numPr>
          <w:ilvl w:val="0"/>
          <w:numId w:val="1"/>
        </w:numPr>
      </w:pPr>
      <w:r>
        <w:t>L’autorisation d’utilisation sera accordée aux associations qui en feront la demande et dans le cadre de la destination normale des installations (pratique d’une activité sportive) en dehors des créneaux cités à l’article 1.</w:t>
      </w:r>
    </w:p>
    <w:p w:rsidR="00733AF0" w:rsidRDefault="00733AF0" w:rsidP="009D523D">
      <w:pPr>
        <w:pStyle w:val="ListParagraph"/>
      </w:pPr>
    </w:p>
    <w:p w:rsidR="00733AF0" w:rsidRDefault="00733AF0" w:rsidP="003B6879">
      <w:pPr>
        <w:pStyle w:val="ListParagraph"/>
        <w:numPr>
          <w:ilvl w:val="0"/>
          <w:numId w:val="1"/>
        </w:numPr>
      </w:pPr>
      <w:r>
        <w:t>L’encadrement des usagers devra être assuré de façon  permanente par les responsables des activités.</w:t>
      </w:r>
    </w:p>
    <w:p w:rsidR="00733AF0" w:rsidRDefault="00733AF0" w:rsidP="00051882">
      <w:pPr>
        <w:pStyle w:val="ListParagraph"/>
      </w:pPr>
    </w:p>
    <w:p w:rsidR="00733AF0" w:rsidRDefault="00733AF0" w:rsidP="003158D5">
      <w:pPr>
        <w:pStyle w:val="ListParagraph"/>
        <w:ind w:left="0"/>
        <w:jc w:val="both"/>
      </w:pPr>
      <w:r>
        <w:t>Une convention d’utilisation sera établie entre les utilisateurs et la Commune de Nanteuil.</w:t>
      </w:r>
    </w:p>
    <w:p w:rsidR="00733AF0" w:rsidRDefault="00733AF0" w:rsidP="003158D5">
      <w:pPr>
        <w:pStyle w:val="ListParagraph"/>
        <w:ind w:left="0"/>
        <w:jc w:val="both"/>
      </w:pPr>
      <w:r>
        <w:t>Au mois de septembre de chaque année, un planning de demande de réservation devra être remis à la mairie pour validation. Ce planning sera affiché à l’entrée du gymnase.</w:t>
      </w:r>
    </w:p>
    <w:p w:rsidR="00733AF0" w:rsidRDefault="00733AF0" w:rsidP="003158D5">
      <w:pPr>
        <w:pStyle w:val="ListParagraph"/>
        <w:ind w:left="0"/>
        <w:jc w:val="both"/>
      </w:pPr>
      <w:r>
        <w:t>Les utilisateurs, sauf dérogation expresse accordée par la mairie, devront impérativement respecter les plannings précités. Aucun transfert de droit d’utilisation des installations sportives à d’autres personnes morales ou physiques n’est autorisé.</w:t>
      </w:r>
    </w:p>
    <w:p w:rsidR="00733AF0" w:rsidRPr="003158D5" w:rsidRDefault="00733AF0" w:rsidP="003158D5">
      <w:pPr>
        <w:pStyle w:val="ListParagraph"/>
        <w:ind w:left="0"/>
        <w:rPr>
          <w:sz w:val="14"/>
        </w:rPr>
      </w:pPr>
    </w:p>
    <w:p w:rsidR="00733AF0" w:rsidRDefault="00733AF0" w:rsidP="003158D5">
      <w:pPr>
        <w:pStyle w:val="ListParagraph"/>
        <w:ind w:left="0"/>
        <w:jc w:val="both"/>
      </w:pPr>
      <w:r>
        <w:t>Les heures réservées doivent être respectées de façon régulière. En cas de non utilisation constatée plusieurs fois consécutives par la mairie, le créneau pourra être accordé à un autre utilisateur. Les associations qui ne souhaitent pas utiliser leur créneau pour une durée déterminée, en particulier pendant les vacances scolaires, devront en informer la mairie.</w:t>
      </w:r>
    </w:p>
    <w:p w:rsidR="00733AF0" w:rsidRPr="003158D5" w:rsidRDefault="00733AF0" w:rsidP="003158D5">
      <w:pPr>
        <w:pStyle w:val="ListParagraph"/>
        <w:ind w:left="0"/>
        <w:rPr>
          <w:sz w:val="14"/>
        </w:rPr>
      </w:pPr>
    </w:p>
    <w:p w:rsidR="00733AF0" w:rsidRDefault="00733AF0" w:rsidP="003158D5">
      <w:pPr>
        <w:pStyle w:val="ListParagraph"/>
        <w:ind w:left="0"/>
        <w:jc w:val="both"/>
      </w:pPr>
      <w:r>
        <w:t>Une clé d’accès au bâtiment sera remise aux responsables associatifs et enseignants. Ils devront en maitriser l’utilisation pour raison de sécurité. Toute clé perdue sera facturée par la mairie.</w:t>
      </w:r>
    </w:p>
    <w:p w:rsidR="00733AF0" w:rsidRPr="003158D5" w:rsidRDefault="00733AF0" w:rsidP="003158D5">
      <w:pPr>
        <w:pStyle w:val="ListParagraph"/>
        <w:ind w:left="0"/>
        <w:rPr>
          <w:sz w:val="14"/>
        </w:rPr>
      </w:pPr>
    </w:p>
    <w:p w:rsidR="00733AF0" w:rsidRPr="00991743" w:rsidRDefault="00733AF0" w:rsidP="003158D5">
      <w:pPr>
        <w:pStyle w:val="ListParagraph"/>
        <w:ind w:left="0"/>
        <w:jc w:val="both"/>
      </w:pPr>
      <w:r w:rsidRPr="00991743">
        <w:t xml:space="preserve">La mairie assume sa responsabilité de propriétaire en assurant le bien et en maintenant   l’équipement en conformité avec les règles de sécurité et d’usage en vigueur. </w:t>
      </w:r>
    </w:p>
    <w:p w:rsidR="00733AF0" w:rsidRPr="003158D5" w:rsidRDefault="00733AF0" w:rsidP="003158D5">
      <w:pPr>
        <w:pStyle w:val="ListParagraph"/>
        <w:ind w:left="0"/>
        <w:rPr>
          <w:sz w:val="14"/>
        </w:rPr>
      </w:pPr>
    </w:p>
    <w:p w:rsidR="00733AF0" w:rsidRPr="00991743" w:rsidRDefault="00733AF0" w:rsidP="003158D5">
      <w:pPr>
        <w:pStyle w:val="ListParagraph"/>
        <w:ind w:left="0"/>
        <w:jc w:val="both"/>
      </w:pPr>
      <w:r w:rsidRPr="00991743">
        <w:t xml:space="preserve">Les associations nanteuillaises souscrivent et prennent à leur charge les assurances concernant les risques nés des activités qui sont couverts par une police de responsabilité civile ou d’activité. </w:t>
      </w:r>
    </w:p>
    <w:p w:rsidR="00733AF0" w:rsidRPr="003158D5" w:rsidRDefault="00733AF0" w:rsidP="003158D5">
      <w:pPr>
        <w:pStyle w:val="ListParagraph"/>
        <w:ind w:left="0"/>
        <w:rPr>
          <w:sz w:val="14"/>
        </w:rPr>
      </w:pPr>
    </w:p>
    <w:p w:rsidR="00733AF0" w:rsidRPr="00991743" w:rsidRDefault="00733AF0" w:rsidP="003158D5">
      <w:pPr>
        <w:pStyle w:val="ListParagraph"/>
        <w:ind w:left="0"/>
        <w:jc w:val="both"/>
      </w:pPr>
      <w:r w:rsidRPr="00991743">
        <w:t>Un justificatif de la souscription de cette assurance est fourni chaque année par les associations à la mairie.</w:t>
      </w:r>
    </w:p>
    <w:p w:rsidR="00733AF0" w:rsidRPr="003158D5" w:rsidRDefault="00733AF0" w:rsidP="003158D5">
      <w:pPr>
        <w:pStyle w:val="ListParagraph"/>
        <w:ind w:left="0"/>
        <w:rPr>
          <w:sz w:val="14"/>
        </w:rPr>
      </w:pPr>
    </w:p>
    <w:p w:rsidR="00733AF0" w:rsidRPr="003158D5" w:rsidRDefault="00733AF0" w:rsidP="003158D5">
      <w:pPr>
        <w:pStyle w:val="ListParagraph"/>
        <w:ind w:left="0"/>
        <w:rPr>
          <w:sz w:val="14"/>
        </w:rPr>
      </w:pPr>
    </w:p>
    <w:p w:rsidR="00733AF0" w:rsidRPr="006A463E" w:rsidRDefault="00733AF0" w:rsidP="003158D5">
      <w:pPr>
        <w:pStyle w:val="ListParagraph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Pr="006A463E">
        <w:rPr>
          <w:b/>
          <w:u w:val="single"/>
        </w:rPr>
        <w:t>Encadrement</w:t>
      </w:r>
    </w:p>
    <w:p w:rsidR="00733AF0" w:rsidRDefault="00733AF0" w:rsidP="003158D5">
      <w:pPr>
        <w:pStyle w:val="ListParagraph"/>
        <w:ind w:left="0"/>
        <w:jc w:val="both"/>
      </w:pPr>
      <w:r>
        <w:t>Le gymnase communal ne pourra être utilisé sans la présence d’un professeur, ou pour les associations, d’un responsable d’équipe, de section désigné par le président de chacune d’elles.</w:t>
      </w:r>
    </w:p>
    <w:p w:rsidR="00733AF0" w:rsidRPr="003158D5" w:rsidRDefault="00733AF0" w:rsidP="003158D5">
      <w:pPr>
        <w:pStyle w:val="ListParagraph"/>
        <w:ind w:left="0"/>
        <w:rPr>
          <w:sz w:val="14"/>
        </w:rPr>
      </w:pPr>
    </w:p>
    <w:p w:rsidR="00733AF0" w:rsidRDefault="00733AF0" w:rsidP="003158D5">
      <w:pPr>
        <w:pStyle w:val="ListParagraph"/>
        <w:ind w:left="0"/>
        <w:jc w:val="both"/>
      </w:pPr>
      <w:r>
        <w:t>Les différents responsables devront prendre connaissance des consignes générales de sécurité, et consignes particulières (notamment concernant l’éclairage, le chauffage et le rangement du matériel) et s’engagent à les respecter.</w:t>
      </w:r>
    </w:p>
    <w:p w:rsidR="00733AF0" w:rsidRPr="003158D5" w:rsidRDefault="00733AF0" w:rsidP="003158D5">
      <w:pPr>
        <w:pStyle w:val="ListParagraph"/>
        <w:ind w:left="0"/>
        <w:rPr>
          <w:sz w:val="14"/>
        </w:rPr>
      </w:pPr>
    </w:p>
    <w:p w:rsidR="00733AF0" w:rsidRDefault="00733AF0" w:rsidP="003158D5">
      <w:pPr>
        <w:pStyle w:val="ListParagraph"/>
        <w:ind w:left="0"/>
        <w:jc w:val="both"/>
      </w:pPr>
      <w:r>
        <w:t xml:space="preserve">Ils devront en outre faire </w:t>
      </w:r>
      <w:r w:rsidRPr="008951FE">
        <w:t>appliquer</w:t>
      </w:r>
      <w:r>
        <w:t xml:space="preserve"> le présent règlement aux membres du groupe dont ils ont la charge.</w:t>
      </w:r>
    </w:p>
    <w:p w:rsidR="00733AF0" w:rsidRDefault="00733AF0" w:rsidP="003158D5">
      <w:pPr>
        <w:pStyle w:val="ListParagraph"/>
        <w:ind w:left="0"/>
      </w:pPr>
    </w:p>
    <w:p w:rsidR="00733AF0" w:rsidRPr="006A463E" w:rsidRDefault="00733AF0" w:rsidP="003158D5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 xml:space="preserve">4- </w:t>
      </w:r>
      <w:r w:rsidRPr="006A463E">
        <w:rPr>
          <w:b/>
          <w:u w:val="single"/>
        </w:rPr>
        <w:t>Accès</w:t>
      </w:r>
    </w:p>
    <w:p w:rsidR="00733AF0" w:rsidRDefault="00733AF0" w:rsidP="003158D5">
      <w:pPr>
        <w:pStyle w:val="ListParagraph"/>
        <w:ind w:left="0"/>
        <w:jc w:val="both"/>
      </w:pPr>
      <w:r>
        <w:t>L’accès au bâtiment se fait par l’entrée principale située 28bis cité Grand Champ.</w:t>
      </w:r>
    </w:p>
    <w:p w:rsidR="00733AF0" w:rsidRDefault="00733AF0" w:rsidP="003158D5">
      <w:pPr>
        <w:pStyle w:val="ListParagraph"/>
        <w:ind w:left="0"/>
        <w:jc w:val="both"/>
      </w:pPr>
      <w:r>
        <w:t>Après avoir pénétré dans le local, chaque utilisateur devra se rendre obligatoirement dans les vestiaires pour y déposer ses vêtements et chaussures.</w:t>
      </w:r>
    </w:p>
    <w:p w:rsidR="00733AF0" w:rsidRDefault="00733AF0" w:rsidP="003158D5">
      <w:pPr>
        <w:pStyle w:val="ListParagraph"/>
        <w:ind w:left="0"/>
        <w:jc w:val="both"/>
      </w:pPr>
    </w:p>
    <w:p w:rsidR="00733AF0" w:rsidRDefault="00733AF0" w:rsidP="003158D5">
      <w:pPr>
        <w:pStyle w:val="ListParagraph"/>
        <w:ind w:left="0"/>
        <w:jc w:val="both"/>
      </w:pPr>
      <w:r>
        <w:t>Des chaussures spécifiques devront donc être chaussées dans les vestiaires (chaussons pour les enfants fréquentant la garderie, chaussures de sport sans crampons ni semelles noires pour le gymnase).</w:t>
      </w:r>
    </w:p>
    <w:p w:rsidR="00733AF0" w:rsidRPr="003158D5" w:rsidRDefault="00733AF0" w:rsidP="003158D5">
      <w:pPr>
        <w:pStyle w:val="ListParagraph"/>
        <w:ind w:left="0"/>
        <w:rPr>
          <w:sz w:val="14"/>
        </w:rPr>
      </w:pPr>
    </w:p>
    <w:p w:rsidR="00733AF0" w:rsidRDefault="00733AF0" w:rsidP="003158D5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 xml:space="preserve">5- </w:t>
      </w:r>
      <w:r w:rsidRPr="006A463E">
        <w:rPr>
          <w:b/>
          <w:u w:val="single"/>
        </w:rPr>
        <w:t>Règles communes à toutes utilisations</w:t>
      </w:r>
    </w:p>
    <w:p w:rsidR="00733AF0" w:rsidRDefault="00733AF0" w:rsidP="003158D5">
      <w:pPr>
        <w:pStyle w:val="ListParagraph"/>
        <w:ind w:left="0"/>
        <w:rPr>
          <w:b/>
          <w:u w:val="single"/>
        </w:rPr>
      </w:pPr>
    </w:p>
    <w:p w:rsidR="00733AF0" w:rsidRPr="003158D5" w:rsidRDefault="00733AF0" w:rsidP="003158D5">
      <w:pPr>
        <w:pStyle w:val="ListParagraph"/>
        <w:ind w:left="0"/>
      </w:pPr>
      <w:r w:rsidRPr="003158D5">
        <w:rPr>
          <w:b/>
        </w:rPr>
        <w:t>Il est strictement interdit de</w:t>
      </w:r>
      <w:r w:rsidRPr="003158D5">
        <w:t> :</w:t>
      </w:r>
    </w:p>
    <w:p w:rsidR="00733AF0" w:rsidRDefault="00733AF0" w:rsidP="00403C97">
      <w:pPr>
        <w:pStyle w:val="ListParagraph"/>
        <w:numPr>
          <w:ilvl w:val="0"/>
          <w:numId w:val="3"/>
        </w:numPr>
      </w:pPr>
      <w:r>
        <w:t>Jeter des détritus quelconques (papier, chewing-gum, canettes, bouteilles etc…) en dehors des poubelles</w:t>
      </w:r>
    </w:p>
    <w:p w:rsidR="00733AF0" w:rsidRDefault="00733AF0" w:rsidP="00403C97">
      <w:pPr>
        <w:pStyle w:val="ListParagraph"/>
        <w:numPr>
          <w:ilvl w:val="0"/>
          <w:numId w:val="3"/>
        </w:numPr>
      </w:pPr>
      <w:r>
        <w:t>Consommer de la nourriture ou des boissons hormis de l’eau</w:t>
      </w:r>
    </w:p>
    <w:p w:rsidR="00733AF0" w:rsidRDefault="00733AF0" w:rsidP="00403C97">
      <w:pPr>
        <w:pStyle w:val="ListParagraph"/>
        <w:numPr>
          <w:ilvl w:val="0"/>
          <w:numId w:val="3"/>
        </w:numPr>
      </w:pPr>
      <w:r>
        <w:t>Fumer</w:t>
      </w:r>
    </w:p>
    <w:p w:rsidR="00733AF0" w:rsidRDefault="00733AF0" w:rsidP="00403C97">
      <w:pPr>
        <w:pStyle w:val="ListParagraph"/>
        <w:numPr>
          <w:ilvl w:val="0"/>
          <w:numId w:val="3"/>
        </w:numPr>
      </w:pPr>
      <w:r>
        <w:t>Coller des affiches, tracts etc… sur les murs</w:t>
      </w:r>
    </w:p>
    <w:p w:rsidR="00733AF0" w:rsidRDefault="00733AF0" w:rsidP="00403C97">
      <w:pPr>
        <w:pStyle w:val="ListParagraph"/>
        <w:numPr>
          <w:ilvl w:val="0"/>
          <w:numId w:val="3"/>
        </w:numPr>
      </w:pPr>
      <w:r>
        <w:t>Pénétrer dans le bâtiment en tenue incorrecte ou indécente, en état d’ivresse</w:t>
      </w:r>
    </w:p>
    <w:p w:rsidR="00733AF0" w:rsidRDefault="00733AF0" w:rsidP="00403C97">
      <w:pPr>
        <w:pStyle w:val="ListParagraph"/>
        <w:numPr>
          <w:ilvl w:val="0"/>
          <w:numId w:val="3"/>
        </w:numPr>
      </w:pPr>
      <w:r>
        <w:t>Pénétrer avec des animaux même tenus en laisse</w:t>
      </w:r>
    </w:p>
    <w:p w:rsidR="00733AF0" w:rsidRDefault="00733AF0" w:rsidP="00403C97">
      <w:pPr>
        <w:pStyle w:val="ListParagraph"/>
        <w:numPr>
          <w:ilvl w:val="0"/>
          <w:numId w:val="3"/>
        </w:numPr>
      </w:pPr>
      <w:r>
        <w:t xml:space="preserve">Frapper les murs avec des balles et ballons de façon intentionnelle et répétitive </w:t>
      </w:r>
    </w:p>
    <w:p w:rsidR="00733AF0" w:rsidRDefault="00733AF0" w:rsidP="008F6360">
      <w:pPr>
        <w:pStyle w:val="ListParagraph"/>
      </w:pPr>
    </w:p>
    <w:p w:rsidR="00733AF0" w:rsidRDefault="00733AF0" w:rsidP="008F6360">
      <w:pPr>
        <w:pStyle w:val="ListParagraph"/>
      </w:pPr>
    </w:p>
    <w:p w:rsidR="00733AF0" w:rsidRDefault="00733AF0" w:rsidP="008F6360">
      <w:pPr>
        <w:pStyle w:val="ListParagraph"/>
      </w:pPr>
    </w:p>
    <w:p w:rsidR="00733AF0" w:rsidRPr="00140D17" w:rsidRDefault="00733AF0" w:rsidP="003158D5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6- </w:t>
      </w:r>
      <w:r w:rsidRPr="00140D17">
        <w:rPr>
          <w:b/>
          <w:u w:val="single"/>
        </w:rPr>
        <w:t>Matériel</w:t>
      </w:r>
    </w:p>
    <w:p w:rsidR="00733AF0" w:rsidRDefault="00733AF0" w:rsidP="003158D5">
      <w:r>
        <w:t>La Commune de Nanteuil ne dispose que du matériel de base pour les activités sportives :</w:t>
      </w:r>
    </w:p>
    <w:p w:rsidR="00733AF0" w:rsidRDefault="00733AF0" w:rsidP="00C2608A">
      <w:pPr>
        <w:tabs>
          <w:tab w:val="left" w:pos="6490"/>
        </w:tabs>
      </w:pPr>
      <w:r>
        <w:t>- un filet pour la pratique de sports collectifs</w:t>
      </w:r>
      <w:r w:rsidRPr="00C2608A">
        <w:t>.</w:t>
      </w:r>
    </w:p>
    <w:p w:rsidR="00733AF0" w:rsidRDefault="00733AF0" w:rsidP="003158D5">
      <w:pPr>
        <w:jc w:val="both"/>
      </w:pPr>
      <w:r>
        <w:t>Tout autre matériel devra être fourni par les utilisateurs (cerceau, barre, petit équipement audio etc...). Des protections sous empattements seront à positionner sur certains matériels pour éviter la détérioration du revêtement de sol.</w:t>
      </w:r>
    </w:p>
    <w:p w:rsidR="00733AF0" w:rsidRDefault="00733AF0" w:rsidP="003158D5">
      <w:pPr>
        <w:jc w:val="both"/>
      </w:pPr>
      <w:r>
        <w:t>Un local de rangement sera mis à disposition : une partie sera réservée à l’école et l’autre aux associations.</w:t>
      </w:r>
    </w:p>
    <w:p w:rsidR="00733AF0" w:rsidRDefault="00733AF0" w:rsidP="003158D5">
      <w:pPr>
        <w:jc w:val="both"/>
      </w:pPr>
      <w:r>
        <w:t>L’utilisation des équipements, leur entretien et leur contrôle sont sous la responsabilité des utilisateurs.</w:t>
      </w:r>
    </w:p>
    <w:p w:rsidR="00733AF0" w:rsidRDefault="00733AF0" w:rsidP="003158D5">
      <w:pPr>
        <w:jc w:val="both"/>
      </w:pPr>
      <w:r>
        <w:t>Ils devront être rangés après chaque utilisation à l’endroit prévu à cet effet.</w:t>
      </w:r>
    </w:p>
    <w:p w:rsidR="00733AF0" w:rsidRPr="00140D17" w:rsidRDefault="00733AF0" w:rsidP="003158D5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7- </w:t>
      </w:r>
      <w:r w:rsidRPr="00140D17">
        <w:rPr>
          <w:b/>
          <w:u w:val="single"/>
        </w:rPr>
        <w:t>Détériorations, dégradations</w:t>
      </w:r>
    </w:p>
    <w:p w:rsidR="00733AF0" w:rsidRDefault="00733AF0" w:rsidP="003158D5">
      <w:pPr>
        <w:jc w:val="both"/>
      </w:pPr>
      <w:r>
        <w:t xml:space="preserve">Les professeurs, encadrants, responsables d’associations devront signaler immédiatement au Responsable des services techniques de la Commune  </w:t>
      </w:r>
      <w:r w:rsidRPr="008B26EC">
        <w:rPr>
          <w:b/>
        </w:rPr>
        <w:t>(M</w:t>
      </w:r>
      <w:r>
        <w:rPr>
          <w:b/>
        </w:rPr>
        <w:t>.</w:t>
      </w:r>
      <w:r w:rsidRPr="008B26EC">
        <w:rPr>
          <w:b/>
        </w:rPr>
        <w:t xml:space="preserve"> BRICOU 06 75 34 01 33)</w:t>
      </w:r>
      <w:r>
        <w:t xml:space="preserve"> toute dégradation commise ou constatée à l’entrée des locaux ou pendant l’activité.</w:t>
      </w:r>
    </w:p>
    <w:p w:rsidR="00733AF0" w:rsidRDefault="00733AF0" w:rsidP="003158D5">
      <w:pPr>
        <w:jc w:val="both"/>
      </w:pPr>
      <w:r>
        <w:t xml:space="preserve">Toute association utilisatrice du bâtiment devra le laisser dans l’état de propreté où elle l’a trouvé et faire le ménage après chaque occupation. </w:t>
      </w:r>
    </w:p>
    <w:p w:rsidR="00733AF0" w:rsidRDefault="00733AF0" w:rsidP="003158D5">
      <w:pPr>
        <w:jc w:val="both"/>
      </w:pPr>
      <w:r>
        <w:t>Du matériel de nettoyage (balai, pelle, serpillière, etc…) sera mis à disposition à cet effet.</w:t>
      </w:r>
    </w:p>
    <w:p w:rsidR="00733AF0" w:rsidRPr="008B26EC" w:rsidRDefault="00733AF0">
      <w:pPr>
        <w:rPr>
          <w:b/>
          <w:u w:val="single"/>
        </w:rPr>
      </w:pPr>
      <w:r>
        <w:rPr>
          <w:b/>
          <w:u w:val="single"/>
        </w:rPr>
        <w:t xml:space="preserve">8- </w:t>
      </w:r>
      <w:r w:rsidRPr="008B26EC">
        <w:rPr>
          <w:b/>
          <w:u w:val="single"/>
        </w:rPr>
        <w:t>Bruit et respect du voisinage</w:t>
      </w:r>
    </w:p>
    <w:p w:rsidR="00733AF0" w:rsidRPr="000B44E7" w:rsidRDefault="00733AF0">
      <w:r>
        <w:t xml:space="preserve">Il est demandé aux utilisateurs de bien vouloir respecter le voisinage et d’éviter le bruit intempestif </w:t>
      </w:r>
      <w:r w:rsidRPr="000B44E7">
        <w:t>dans les installations et aux abords de ce bâtiment.</w:t>
      </w:r>
    </w:p>
    <w:p w:rsidR="00733AF0" w:rsidRPr="000B44E7" w:rsidRDefault="00733AF0" w:rsidP="000B44E7">
      <w:pPr>
        <w:rPr>
          <w:b/>
          <w:u w:val="single"/>
        </w:rPr>
      </w:pPr>
      <w:r w:rsidRPr="000B44E7">
        <w:rPr>
          <w:b/>
          <w:u w:val="single"/>
        </w:rPr>
        <w:t>9- Responsabilités</w:t>
      </w:r>
    </w:p>
    <w:p w:rsidR="00733AF0" w:rsidRPr="00880508" w:rsidRDefault="00733AF0" w:rsidP="003158D5">
      <w:pPr>
        <w:jc w:val="both"/>
      </w:pPr>
      <w:r w:rsidRPr="000B44E7">
        <w:t>La commune décline toute responsabilité en cas de vols, d’incidents ou d’accidents,</w:t>
      </w:r>
      <w:r w:rsidRPr="00880508">
        <w:t xml:space="preserve"> causés à des tiers, pendant les activités organisées. </w:t>
      </w:r>
    </w:p>
    <w:p w:rsidR="00733AF0" w:rsidRPr="00880508" w:rsidRDefault="00733AF0" w:rsidP="003158D5">
      <w:pPr>
        <w:jc w:val="both"/>
      </w:pPr>
      <w:r w:rsidRPr="00880508">
        <w:t>La protection contre le vol et la conservation du matériel</w:t>
      </w:r>
      <w:r>
        <w:t xml:space="preserve"> e</w:t>
      </w:r>
      <w:r w:rsidRPr="00880508">
        <w:t>ntreposé dans le bâtiment par les associations sont de leur responsabilité ou celle de la commune selon les conditions d’implication établies.</w:t>
      </w:r>
    </w:p>
    <w:p w:rsidR="00733AF0" w:rsidRDefault="00733AF0" w:rsidP="003158D5">
      <w:pPr>
        <w:jc w:val="both"/>
      </w:pPr>
      <w:r w:rsidRPr="00880508">
        <w:t xml:space="preserve">En cas de dégradations des salles, et (ou) </w:t>
      </w:r>
      <w:r>
        <w:t>des</w:t>
      </w:r>
      <w:r w:rsidRPr="00880508">
        <w:t xml:space="preserve"> équipements, la commune de Nanteuil s’autorise à procéder à un recours auprès de l’assurance de l’utilisateur.</w:t>
      </w:r>
    </w:p>
    <w:p w:rsidR="00733AF0" w:rsidRDefault="00733AF0" w:rsidP="0049493F">
      <w:pPr>
        <w:ind w:left="709"/>
        <w:jc w:val="both"/>
      </w:pPr>
    </w:p>
    <w:p w:rsidR="00733AF0" w:rsidRDefault="00733AF0" w:rsidP="003158D5">
      <w:pPr>
        <w:ind w:left="709"/>
        <w:jc w:val="center"/>
      </w:pPr>
      <w:r>
        <w:t>Fait à Nanteuil, le 19 février 2016.</w:t>
      </w:r>
    </w:p>
    <w:p w:rsidR="00733AF0" w:rsidRDefault="00733AF0" w:rsidP="003158D5">
      <w:pPr>
        <w:ind w:left="709"/>
        <w:jc w:val="center"/>
      </w:pPr>
      <w:r>
        <w:t xml:space="preserve">Le Maire, </w:t>
      </w:r>
    </w:p>
    <w:p w:rsidR="00733AF0" w:rsidRPr="00880508" w:rsidRDefault="00733AF0" w:rsidP="003158D5">
      <w:pPr>
        <w:ind w:left="709"/>
        <w:jc w:val="center"/>
      </w:pPr>
      <w:r>
        <w:t>Jean-Marie CLOCHARD</w:t>
      </w:r>
    </w:p>
    <w:sectPr w:rsidR="00733AF0" w:rsidRPr="00880508" w:rsidSect="002D6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9.75pt" o:bullet="t">
        <v:imagedata r:id="rId1" o:title=""/>
      </v:shape>
    </w:pict>
  </w:numPicBullet>
  <w:abstractNum w:abstractNumId="0">
    <w:nsid w:val="32F8051F"/>
    <w:multiLevelType w:val="hybridMultilevel"/>
    <w:tmpl w:val="E09A2432"/>
    <w:lvl w:ilvl="0" w:tplc="5DB43FE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F1254"/>
    <w:multiLevelType w:val="hybridMultilevel"/>
    <w:tmpl w:val="FC0ACE2C"/>
    <w:lvl w:ilvl="0" w:tplc="5AFE3ED0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760E3"/>
    <w:multiLevelType w:val="hybridMultilevel"/>
    <w:tmpl w:val="5992C264"/>
    <w:lvl w:ilvl="0" w:tplc="F9409A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C37"/>
    <w:rsid w:val="00051882"/>
    <w:rsid w:val="000B44E7"/>
    <w:rsid w:val="0013760A"/>
    <w:rsid w:val="00140D17"/>
    <w:rsid w:val="00174A3E"/>
    <w:rsid w:val="001E0EA7"/>
    <w:rsid w:val="0026694B"/>
    <w:rsid w:val="0027717F"/>
    <w:rsid w:val="002B7F1A"/>
    <w:rsid w:val="002D6C37"/>
    <w:rsid w:val="00303621"/>
    <w:rsid w:val="003104E5"/>
    <w:rsid w:val="003158D5"/>
    <w:rsid w:val="003457D5"/>
    <w:rsid w:val="0036426D"/>
    <w:rsid w:val="003B6879"/>
    <w:rsid w:val="003D2D73"/>
    <w:rsid w:val="00403C97"/>
    <w:rsid w:val="0042759E"/>
    <w:rsid w:val="0049493F"/>
    <w:rsid w:val="004B6915"/>
    <w:rsid w:val="004C2DC9"/>
    <w:rsid w:val="004E567C"/>
    <w:rsid w:val="005B348B"/>
    <w:rsid w:val="005C666A"/>
    <w:rsid w:val="005E20E5"/>
    <w:rsid w:val="00602E2B"/>
    <w:rsid w:val="00673A2B"/>
    <w:rsid w:val="006843B9"/>
    <w:rsid w:val="006A463E"/>
    <w:rsid w:val="007206D8"/>
    <w:rsid w:val="00733AF0"/>
    <w:rsid w:val="00772D6D"/>
    <w:rsid w:val="00785F1F"/>
    <w:rsid w:val="008729FD"/>
    <w:rsid w:val="00880508"/>
    <w:rsid w:val="008951FE"/>
    <w:rsid w:val="00897527"/>
    <w:rsid w:val="008B26EC"/>
    <w:rsid w:val="008C01D6"/>
    <w:rsid w:val="008F6360"/>
    <w:rsid w:val="009161E3"/>
    <w:rsid w:val="0093266A"/>
    <w:rsid w:val="00990C64"/>
    <w:rsid w:val="00991743"/>
    <w:rsid w:val="009D523D"/>
    <w:rsid w:val="00A22F42"/>
    <w:rsid w:val="00A8345D"/>
    <w:rsid w:val="00B17446"/>
    <w:rsid w:val="00BD08BB"/>
    <w:rsid w:val="00BF62D2"/>
    <w:rsid w:val="00BF697A"/>
    <w:rsid w:val="00C2608A"/>
    <w:rsid w:val="00CF4438"/>
    <w:rsid w:val="00D04489"/>
    <w:rsid w:val="00D5591F"/>
    <w:rsid w:val="00D55F95"/>
    <w:rsid w:val="00DC2CDF"/>
    <w:rsid w:val="00E4319B"/>
    <w:rsid w:val="00E54799"/>
    <w:rsid w:val="00EB0F4F"/>
    <w:rsid w:val="00F40D36"/>
    <w:rsid w:val="00F4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8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508"/>
    <w:pPr>
      <w:keepNext/>
      <w:tabs>
        <w:tab w:val="left" w:pos="993"/>
      </w:tabs>
      <w:spacing w:after="0" w:line="240" w:lineRule="auto"/>
      <w:ind w:left="993" w:hanging="993"/>
      <w:jc w:val="both"/>
      <w:outlineLvl w:val="0"/>
    </w:pPr>
    <w:rPr>
      <w:rFonts w:ascii="Tahoma" w:eastAsia="Times New Roman" w:hAnsi="Tahoma"/>
      <w:b/>
      <w:sz w:val="20"/>
      <w:szCs w:val="20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508"/>
    <w:rPr>
      <w:rFonts w:ascii="Tahoma" w:hAnsi="Tahoma" w:cs="Times New Roman"/>
      <w:b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2D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6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B6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530</TotalTime>
  <Pages>3</Pages>
  <Words>991</Words>
  <Characters>5456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Urbanisme</dc:creator>
  <cp:keywords/>
  <dc:description/>
  <cp:lastModifiedBy>Jean-Marie</cp:lastModifiedBy>
  <cp:revision>21</cp:revision>
  <cp:lastPrinted>2016-02-18T14:19:00Z</cp:lastPrinted>
  <dcterms:created xsi:type="dcterms:W3CDTF">2016-01-21T13:21:00Z</dcterms:created>
  <dcterms:modified xsi:type="dcterms:W3CDTF">2016-02-20T15:01:00Z</dcterms:modified>
</cp:coreProperties>
</file>